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3E3" w:rsidRPr="00970BE9" w:rsidRDefault="00A163E3" w:rsidP="00A163E3">
      <w:pPr>
        <w:suppressAutoHyphens/>
        <w:spacing w:after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A163E3" w:rsidRPr="00970BE9" w:rsidRDefault="00A163E3" w:rsidP="00A163E3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>Новокашировская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средняя общеобразовательная школа»</w:t>
      </w:r>
    </w:p>
    <w:p w:rsidR="00A163E3" w:rsidRPr="00970BE9" w:rsidRDefault="00A163E3" w:rsidP="00A163E3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>Альметьевского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«Принято»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Педагогическим советом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</w:t>
      </w:r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протокол от 31 августа  2018</w:t>
      </w: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года №1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Введено </w:t>
      </w:r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>приказом от 31августа 2018г. №79</w:t>
      </w:r>
    </w:p>
    <w:p w:rsidR="00A163E3" w:rsidRDefault="00A163E3" w:rsidP="00A163E3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Новокашировская</w:t>
      </w:r>
      <w:proofErr w:type="spellEnd"/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СОШ»</w:t>
      </w:r>
    </w:p>
    <w:p w:rsidR="009666E2" w:rsidRPr="00970BE9" w:rsidRDefault="009666E2" w:rsidP="00A163E3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9666E2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___________   </w:t>
      </w:r>
      <w:proofErr w:type="spellStart"/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>Л.Р.Ризатдинова</w:t>
      </w:r>
      <w:proofErr w:type="spellEnd"/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>Рабочая программа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A163E3" w:rsidRPr="00970BE9" w:rsidRDefault="005E43F5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>по предмету география для 11</w:t>
      </w:r>
      <w:r w:rsidR="00A163E3"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класса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(</w:t>
      </w:r>
      <w:r w:rsidR="005E43F5">
        <w:rPr>
          <w:rFonts w:ascii="Times New Roman" w:hAnsi="Times New Roman" w:cs="Times New Roman"/>
          <w:bCs/>
          <w:i/>
          <w:sz w:val="24"/>
          <w:szCs w:val="24"/>
          <w:lang w:eastAsia="ar-SA"/>
        </w:rPr>
        <w:t>1 ч, 34</w:t>
      </w:r>
      <w:r w:rsidRPr="00970BE9">
        <w:rPr>
          <w:rFonts w:ascii="Times New Roman" w:hAnsi="Times New Roman" w:cs="Times New Roman"/>
          <w:bCs/>
          <w:i/>
          <w:sz w:val="24"/>
          <w:szCs w:val="24"/>
          <w:lang w:eastAsia="ar-SA"/>
        </w:rPr>
        <w:t xml:space="preserve"> ч. в  год</w:t>
      </w: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)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Составитель: Валеева Г.М..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(учитель географии  первой квалификационной категории)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«Согласовано»</w:t>
      </w:r>
    </w:p>
    <w:p w:rsidR="00A163E3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Заместитель директора:        </w:t>
      </w:r>
      <w:proofErr w:type="spellStart"/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Насыб</w:t>
      </w:r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>уллина</w:t>
      </w:r>
      <w:proofErr w:type="spellEnd"/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Л.Г. от 31 августа   2018</w:t>
      </w: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г.</w:t>
      </w:r>
    </w:p>
    <w:p w:rsidR="009666E2" w:rsidRPr="00970BE9" w:rsidRDefault="009666E2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Подпись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«Рассмотрено»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На заседании </w:t>
      </w:r>
      <w:r w:rsidR="009666E2">
        <w:rPr>
          <w:rFonts w:ascii="Times New Roman" w:hAnsi="Times New Roman" w:cs="Times New Roman"/>
          <w:bCs/>
          <w:sz w:val="24"/>
          <w:szCs w:val="24"/>
          <w:lang w:eastAsia="ar-SA"/>
        </w:rPr>
        <w:t>ШМО, протокол от 29 августа 2018</w:t>
      </w: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г. №1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Руководитель ШМО:      Хайруллина Г.И.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Подпись          </w:t>
      </w: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A163E3" w:rsidRPr="00970BE9" w:rsidRDefault="00A163E3" w:rsidP="00A163E3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Times New Roman"/>
          <w:bCs/>
          <w:sz w:val="24"/>
          <w:szCs w:val="24"/>
          <w:lang w:eastAsia="ar-SA"/>
        </w:rPr>
      </w:pPr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                                                                                                 с. Новое </w:t>
      </w:r>
      <w:proofErr w:type="spellStart"/>
      <w:r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>Каширово</w:t>
      </w:r>
      <w:proofErr w:type="spellEnd"/>
    </w:p>
    <w:p w:rsidR="00A163E3" w:rsidRPr="00970BE9" w:rsidRDefault="009666E2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  <w:lang w:eastAsia="ar-SA"/>
        </w:rPr>
        <w:t>2018</w:t>
      </w:r>
      <w:r w:rsidR="00A163E3" w:rsidRPr="00970BE9">
        <w:rPr>
          <w:rFonts w:ascii="Times New Roman" w:hAnsi="Times New Roman" w:cs="Times New Roman"/>
          <w:bCs/>
          <w:sz w:val="24"/>
          <w:szCs w:val="24"/>
          <w:lang w:eastAsia="ar-SA"/>
        </w:rPr>
        <w:t xml:space="preserve"> г.</w:t>
      </w:r>
    </w:p>
    <w:p w:rsidR="00A163E3" w:rsidRDefault="00A163E3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1C05F5" w:rsidRDefault="001C05F5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1C05F5" w:rsidRPr="00970BE9" w:rsidRDefault="001C05F5" w:rsidP="00A163E3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Times New Roman"/>
          <w:bCs/>
          <w:sz w:val="24"/>
          <w:szCs w:val="24"/>
          <w:lang w:eastAsia="ar-SA"/>
        </w:rPr>
      </w:pP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Цели и задачи курса:</w:t>
      </w:r>
    </w:p>
    <w:p w:rsidR="006F5FA0" w:rsidRPr="00970BE9" w:rsidRDefault="006F5FA0" w:rsidP="006F5FA0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освоение системы географических знаний 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 целостном, многообразном и динамично изменяющемся мире, взаимосвязи природы, населения и хозяйства на всех территориальных уровнях, географических аспектах глобальных проблем человечества и путях их решения; методах изучения географического пространства, разнообразии его объектов и процессов;</w:t>
      </w:r>
    </w:p>
    <w:p w:rsidR="006F5FA0" w:rsidRPr="00970BE9" w:rsidRDefault="006F5FA0" w:rsidP="006F5FA0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овладение умениями 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сочетать глобальный, региональный и локальный подходы для описания и анализа природных, социально-экономических и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процессов и явлений;</w:t>
      </w:r>
    </w:p>
    <w:p w:rsidR="006F5FA0" w:rsidRPr="00970BE9" w:rsidRDefault="006F5FA0" w:rsidP="006F5FA0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развитие 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познавательных интересов, интеллектуальных и творческих способностей посредством ознакомления с важнейшими географическими особенностями и проблемами мира, его регионов и крупнейших стран;</w:t>
      </w:r>
    </w:p>
    <w:p w:rsidR="006F5FA0" w:rsidRPr="00970BE9" w:rsidRDefault="006F5FA0" w:rsidP="006F5FA0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воспитание 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патриотизма, толерантности, уважения к другим народам и культурам; бережного отношения к окружающей среде;</w:t>
      </w:r>
    </w:p>
    <w:p w:rsidR="006F5FA0" w:rsidRPr="00970BE9" w:rsidRDefault="006F5FA0" w:rsidP="006F5FA0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использование </w:t>
      </w: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практической деятельности и повседневной жизни разнообразных географических методов, знаний и умений, а также географической информации.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учебному плану школы на изучение предмета отводится 34 часа из расчета 1 час в неделю, в том числе 4 часа на проведение практических работ, 2 часа на проведение административных контрольных уроков.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включает следующие разделы:</w:t>
      </w:r>
    </w:p>
    <w:p w:rsidR="006F5FA0" w:rsidRPr="00970BE9" w:rsidRDefault="006F5FA0" w:rsidP="006F5FA0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пояснительную записку;</w:t>
      </w:r>
    </w:p>
    <w:p w:rsidR="006F5FA0" w:rsidRPr="00970BE9" w:rsidRDefault="006F5FA0" w:rsidP="006F5FA0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предметные результаты освоения предмета «География»;</w:t>
      </w:r>
    </w:p>
    <w:p w:rsidR="006F5FA0" w:rsidRPr="00970BE9" w:rsidRDefault="006F5FA0" w:rsidP="006F5FA0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предмета «География» с указанием форм организации учебных занятий, основных видов учебной деятельности.</w:t>
      </w:r>
    </w:p>
    <w:p w:rsidR="006F5FA0" w:rsidRPr="00970BE9" w:rsidRDefault="006F5FA0" w:rsidP="006F5FA0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с указанием количества часов, отводимых на изучение каждой темы;</w:t>
      </w:r>
    </w:p>
    <w:p w:rsidR="006F5FA0" w:rsidRPr="00970BE9" w:rsidRDefault="006F5FA0" w:rsidP="006F5FA0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учебно-методического обеспечения.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образовательного процесса: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данной программе используются следующие педагогические технологии: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1. Технология (методика) формирования приемов учебной работы.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Технология проектной деятельности.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3. Технология личностно-ориентированного обучения.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Новые информационные технологии.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Нетрадиционные формы организации уроков.</w:t>
      </w: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6. Различные источники географической информации.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5FA0" w:rsidRPr="00970BE9" w:rsidRDefault="006F5FA0" w:rsidP="006F5FA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уровню подготовки: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географии на базовом уровне учебник должен </w:t>
      </w: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знать/понимать:</w:t>
      </w:r>
    </w:p>
    <w:p w:rsidR="006F5FA0" w:rsidRPr="00970BE9" w:rsidRDefault="006F5FA0" w:rsidP="006F5FA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географические понятия и термины; традиционные и новые методы географических исследований;</w:t>
      </w:r>
    </w:p>
    <w:p w:rsidR="006F5FA0" w:rsidRPr="00970BE9" w:rsidRDefault="006F5FA0" w:rsidP="006F5FA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размещения основных видов природных ресурсов, из главные местонахождения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</w:t>
      </w:r>
      <w:proofErr w:type="gramEnd"/>
    </w:p>
    <w:p w:rsidR="006F5FA0" w:rsidRPr="00970BE9" w:rsidRDefault="006F5FA0" w:rsidP="006F5FA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</w:t>
      </w:r>
    </w:p>
    <w:p w:rsidR="006F5FA0" w:rsidRPr="00970BE9" w:rsidRDefault="006F5FA0" w:rsidP="006F5FA0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современного геополитического и геоэкономического положения России, ее роль в международном географическом разделении труда.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6F5FA0" w:rsidRPr="00970BE9" w:rsidRDefault="006F5FA0" w:rsidP="006F5FA0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и сравнивать по разным источникам информации географические тенденции развития природных, социально-экономических и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объектов, процессов и явлений;</w:t>
      </w:r>
    </w:p>
    <w:p w:rsidR="006F5FA0" w:rsidRPr="00970BE9" w:rsidRDefault="006F5FA0" w:rsidP="006F5FA0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и объяснять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ресурсообеспеченность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6F5FA0" w:rsidRPr="00970BE9" w:rsidRDefault="006F5FA0" w:rsidP="006F5FA0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разнообразные источники географической информации для проведения наблюдений за природными, социально-экономическими и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геоэкологическими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объектами, процессами и явлениями, их изменениями под влиянием разнообразных факторов;</w:t>
      </w:r>
    </w:p>
    <w:p w:rsidR="006F5FA0" w:rsidRPr="00970BE9" w:rsidRDefault="006F5FA0" w:rsidP="006F5FA0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комплексную географическую характеристику регионов и стран мира;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6F5FA0" w:rsidRPr="00970BE9" w:rsidRDefault="006F5FA0" w:rsidP="006F5FA0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географические карты различной тематики.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Описывать:</w:t>
      </w:r>
    </w:p>
    <w:p w:rsidR="006F5FA0" w:rsidRPr="00970BE9" w:rsidRDefault="006F5FA0" w:rsidP="006F5FA0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 из отраслей мирового хозяйства;</w:t>
      </w:r>
    </w:p>
    <w:p w:rsidR="006F5FA0" w:rsidRPr="00970BE9" w:rsidRDefault="006F5FA0" w:rsidP="006F5FA0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из районов старого или нового промышленного, сельскохозяйственного, городского, транспортного или рекреационного строительства;</w:t>
      </w:r>
    </w:p>
    <w:p w:rsidR="006F5FA0" w:rsidRPr="009666E2" w:rsidRDefault="006F5FA0" w:rsidP="006F5FA0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Географическую специфику страны (по выбору).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Определять (измерять):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принадлежность объектов природы к определенным видам природных ресурсов;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ресурсообеспеченность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отдельными видами ресурсов;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рациональность или нерациональность использования минеральных, почвенных, водных, биологических ресурсов;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экономико-географического положения объектов;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крупнейших экспортеров и импортеров важнейших видов промышленной и сельскохозяйственной продукции;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крупнейших городов мира;</w:t>
      </w:r>
    </w:p>
    <w:p w:rsidR="006F5FA0" w:rsidRPr="00970BE9" w:rsidRDefault="006F5FA0" w:rsidP="006F5FA0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возникновения и развития наиболее крупных зон туризма и рекреаций.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Называть и (или) показывать: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крупнейшие по площади и населению страны мира и их столицы;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ресурсов;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мировые центры и районы: месторождений полезных ископаемых; промышленные, сельскохозяйственные; транспортные; научно-информационные; финансовые; торговые; рекреационные.</w:t>
      </w:r>
      <w:proofErr w:type="gramEnd"/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регионы повышенной плотности населения;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средства и методы получения географической информации;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крупнейшие народы, наиболее распространенные языки, мировые религии, ареалы их распространения, культурно-исторические центры.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крупнейшие </w:t>
      </w:r>
      <w:proofErr w:type="spellStart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старопромышленные</w:t>
      </w:r>
      <w:proofErr w:type="spellEnd"/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мира;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 охране вод океана и суши;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тенденции изменения структуры мирового хозяйства;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формы международных экономических отношений;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крупнейшие индустриальные страны мира;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районы нового освоения;</w:t>
      </w:r>
    </w:p>
    <w:p w:rsidR="006F5FA0" w:rsidRPr="00970BE9" w:rsidRDefault="006F5FA0" w:rsidP="006F5FA0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свободные экономические зоны мира.</w:t>
      </w: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5FA0" w:rsidRPr="00970BE9" w:rsidRDefault="006F5FA0" w:rsidP="006F5FA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6F5FA0" w:rsidRPr="00970BE9" w:rsidRDefault="006F5FA0" w:rsidP="006F5FA0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Выявления и объяснения географических аспектов различных текущих событий и ситуаций;</w:t>
      </w:r>
    </w:p>
    <w:p w:rsidR="006F5FA0" w:rsidRPr="00970BE9" w:rsidRDefault="006F5FA0" w:rsidP="006F5FA0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Нахождения и применения географической информации, включая карты, статистические материалы, геоинформационные системы и ресурсы Интернета; правильной оценки важнейших социально-экономических событий международной жизни, геополитической и геоэкономической ситуации в России, других странах и регионах мира, тенденций их возможного развития;</w:t>
      </w:r>
    </w:p>
    <w:p w:rsidR="006F5FA0" w:rsidRPr="00970BE9" w:rsidRDefault="006F5FA0" w:rsidP="006F5FA0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Понимания географической специфики крупных регионов и стран мира в условиях глобализации, стремительного развития международного туризма и отдуха, деловых и образовательных программ, различных видов человеческого общения.</w:t>
      </w:r>
    </w:p>
    <w:p w:rsidR="006F5FA0" w:rsidRPr="00970BE9" w:rsidRDefault="006F5FA0" w:rsidP="009666E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0773" w:rsidRPr="005E43F5" w:rsidRDefault="00690773" w:rsidP="005E43F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Содержание курса географии в 11-м класс</w:t>
      </w:r>
      <w:r w:rsidR="005E4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</w:p>
    <w:tbl>
      <w:tblPr>
        <w:tblStyle w:val="a3"/>
        <w:tblW w:w="0" w:type="auto"/>
        <w:tblLook w:val="04A0"/>
      </w:tblPr>
      <w:tblGrid>
        <w:gridCol w:w="1965"/>
        <w:gridCol w:w="11322"/>
        <w:gridCol w:w="1499"/>
      </w:tblGrid>
      <w:tr w:rsidR="00970BE9" w:rsidRPr="00970BE9" w:rsidTr="009666E2">
        <w:tc>
          <w:tcPr>
            <w:tcW w:w="1965" w:type="dxa"/>
          </w:tcPr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раздела, темы</w:t>
            </w:r>
          </w:p>
        </w:tc>
        <w:tc>
          <w:tcPr>
            <w:tcW w:w="11322" w:type="dxa"/>
          </w:tcPr>
          <w:p w:rsidR="00671D3D" w:rsidRPr="00970BE9" w:rsidRDefault="00671D3D" w:rsidP="00671D3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499" w:type="dxa"/>
          </w:tcPr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70BE9" w:rsidRPr="00970BE9" w:rsidTr="009666E2">
        <w:tc>
          <w:tcPr>
            <w:tcW w:w="1965" w:type="dxa"/>
          </w:tcPr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Часть II. Региональная характеристика мира.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6. Зарубежная Европа 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</w:tcPr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характеристика. Зарубежная (по отношению к странам СНГ) Европа как один из ведущих регионов современного мира. Площадь территории и границы. Особенности ЭГП: 1) соседское положение, 2) приморское положение. Изменения политической карты региона в новейшее время.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условия и ресурсы зарубежной Европы. Природные ресурсы для развития промышленности, сельского хозяйства, лесного хозяйства, туризма и рекреации.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зарубежной Европы: численность и характер воспроизводства, угроза депопуляции. Роль трудовой иммиграции и увеличение значения «исламского фактора». Национальный состав населения региона: однонациональные, двунациональные и многонациональные государства. Обострение межнациональных отношений. Основные религии зарубежной Европы, роль Ватикана. Размещение населения: его плотность, высокий уровень урбанизации. Западноевропейский тип города. Процесс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субурбанизации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региона в мировом хозяйстве. Страны, входящие в «большую семёрку» стран Запада: Германия, Франция, Великобритания, Италия. Менее крупные страны региона и их специализация в международном географическом разделении труда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Промышленность зарубежной Европы. Главные отрасли: машиностроение и химическая промышленность. Топливно-энергетический комплекс, чёрная и цветная металлургия. Лесная, легкая промышленность. Главные промышленные районы.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Сельское хозяйство зарубежной Европы, три главных типа: 1) североевропейский, 2) среднеевропейский, 3)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южноевропейский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Транспортная система зарубежной Европы. Главные транспортные магистрали направлений Север-Юг и Запад-Восток. Главные сухопутные транспортные узлы и портово-промышленные комплексы. Преодоление естественных преград.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Непроизводственная сфера в зарубежной Европе. Система технопарков и технополисов. Главные финансовые центры и оффшорные зоны. Зарубежная Европа как главный в мире район международного туризма; «большая тройка» стран по развитию въездного туризма.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 и экологические проблемы в зарубежной Европе.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Географический рисунок расселения и хозяйства зарубежной Европы. Понятие о «Центральной оси развития» Западной Европы. Типология экономических районов с выделением: 1) высокоразвитых, 2)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старопромышленных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3) аграрных, 4) нового освоения. Четыре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субрегиона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зарубежной Европы. 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Федеративная Республика Германия как самое мощное в экономическом отношении государство зарубежной Европы. Образование ФРГ в 1949 г. Особенности формы правления, геополитического положения и административно-территориального устройства. Население: численность, демографическая ситуация, размещение. Место ФРГ в мировом хозяйстве. Промышленность ФРГ: уровень развития, основные отрасли специализации. Сельское хозяйство: отраслевая структура и размещение. Особенности транспортной сети. Высокий уровень развития непроизводственной сферы. Внешние экономические связи. Особенности территориальной структуры хозяйства ФРГ. Направления региональной политики.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 работа «Зарубежная Европа»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CD67BE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7</w:t>
            </w:r>
            <w:r w:rsidR="009C1840"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970BE9" w:rsidRPr="00970BE9" w:rsidTr="009666E2">
        <w:tc>
          <w:tcPr>
            <w:tcW w:w="1965" w:type="dxa"/>
          </w:tcPr>
          <w:p w:rsidR="00671D3D" w:rsidRPr="00970BE9" w:rsidRDefault="009C1840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Тема 7. Зарубежная Азия. Австралия</w:t>
            </w:r>
          </w:p>
        </w:tc>
        <w:tc>
          <w:tcPr>
            <w:tcW w:w="11322" w:type="dxa"/>
          </w:tcPr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характеристика. Зарубежная (по отношению к странам СНГ) Азия как быстро развивающийся регион современного мира. Размеры территории и границы. Отличительные черты ЭГП: 1) соседское положение, 2) приморское положение, 3) глубинное положение. Политическая карта региона в новейшее время. Территориальные споры в зарубежной Азии. «Горячие точки» (Афганистан,  и др.)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субрегиона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условия и ресурсы зарубежной Азии. Природные ресурсы для развития промышленности; особое значение нефтяных ресурсов. Природно-ресурсные предпосылки для развития сельского хозяйства; недостаточная обеспеченность пахотными землями и источниками водоснабжения.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зарубежной Азии; регион с наибольшей численностью населения. Демографическая ситуация и демографическая политика в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субрегионах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зарубежной Азии. Этнический и религиозный состав населения, зарубежная Азия как родина трёх мировых религий. Межэтнические и религиозные конфликты в регионе. Основные черты размещения населения, контрасты плотности. Главные очаги внешних миграций. Рост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городского населения, городские агломерации и «сверхгорода». Восточный (азиатский) тип города. Особенности сельского расселения.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Рост значения зарубежной Азии в мировом хозяйстве. Пять главных центров мирового хозяйства в регионе: Китай, Япония, Индия, группа новых индустриальных стран, группа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нефтеэкспортирующих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стран. Уровень индустриализации стран зарубежной Азии, главные промышленные районы. Особенности сельского хозяйства региона. Главные районы возделывания зерновых, тропических и субтропических культур, пастбищного животноводства.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проблемы и меры по охране окружающей среды в странах зарубежной Азии.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Китайская Народная Республика. Размеры территории и экономико-географическое положение. Административно-территориальное деление Китая, проблема Тайваня. Воссоединение  Сянгана и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Аомыня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Китаем. Население Китая. Китай – первая страна мира по численности населения. Демографическая политика и её результаты; переход от демографического взрыва к третьей фазе демографического перехода. Возрастно-половой состав населения. Этнический состав населения. Особенности размещения населения: соотношение городских и сельских жителей, процесс урбанизации. Крупнейшие города и городские агломерации Китая. Китай как страна древней культуры.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Китая. Быстрые темпы роста экономики, китайское «экономическое чудо». Превращение Китая  в мощную индустриальную державу. Отставание Китая по показателю душевого ВВП и уровню жизни.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Промышленность Китая. Успехи и проблемы топливно-энергетического комплекса. Быстрое развитие металлургического комплекса, мировой рекорд по выплавки стали. Преобразования в машиностроительном комплексе Китая, успехи автомобильной промышленности. Традиции лёгкой промышленности.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Сельское хозяйство Китая. Рост производства сельскохозяйственных культур. Главные районы возделывания пшеницы, риса, чая. Районы экстенсивного скотоводства. Успехи Китая в области рыболовства и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аквакультуры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 Китая. Особое значение железнодорожного транспорта; сооружение новых магистралей и высокоскоростных железных дорог. Быстрый рост морских перевозок, главные морские порты. Развитие трубопроводного и воздушного транспорта.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Внешние экономические связи Китая. Превращение его в страну с открытой экономикой. Специальные экономические зоны. Структура экспорта и импорта Китая, его главные торговые партнеры. Положение Китая в мировой финансовой сфере, в международном туризме. Внутренние различия. Восточная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(приморская) зона с крупнейшими городами страны и специальными экономическими зонами (СЭЗ). Центральная и Западная зоны.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Япония. Территория Японии, её границы и ЭГП. Стабильность численности населения Японии – страны Азии с первым типом воспроизводства населения; причины такого демографического перехода. Однородный национальный состав населения, культурные традиции. Религиозный состав населения Японии. Высокая средняя плотность населения. Высокий уровень урбанизации. Крупнейшие города и городские агломерации (Токио, Осака,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Нагоя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Японии. Понятие о мегаполисе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Токайдо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Хозяйство. Период «экономического чуда» в Японии в 50-80-е гг. XX в. и его причины. Замедление темпов экономического роста в 90-е гг., переход на роль «державы №3». Япония как постиндустриальная страна.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Промышленность – этапы развития. Этап развития энергоёмких и металлоёмких произво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  пр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  увеличении импорта топлива и сырья. Этап ориентации на наукоёмкие отрасли. Главные промышленные центры Японии и их специализация.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хозяйство Японии – изменения в структуре и географии. Значение рыболовства.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 развития железнодорожного и морского транспорта. Особое значение внешних экономических связей. Структура и география экспорта и импорта Японии.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Территориальная структура хозяйства Японии. Её «лицевая» часть, мегаполис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Токайдо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Ее «тыльная» часть. Региональная политика Японии.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Индия. Территория, границы, ЭГП Индии. Государственный строй; форма правления и административно-территориальное деление. Индия в составе Содружества, возглавляемого Великобританией.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Население. Быстрый рост населения Индии и его причины. Особенности демографической политики. Сложный этнический и религиозный состав населения Индии; районы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этнорелигиозных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противоречий. Неравномерность размещения населения. Особенности урбанизации в Индии, главные города и городские агломерации.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Хозяйство. Индия как страна контрастов. «Экономическое чудо» в Индии и рост объёма ВВП.  Постепенное превращение Индии в супердержаву знаний. Сильное отставание Индии по показателю душевого ВВП. Высокая доля людей, живущих за чертой бедности.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Промышленность Индии: особенности её отраслевой структуры и географии. Главные новостройки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(«полюса роста») в тяжёлой промышленности Индии. Главные отрасли лёгкой промышленности.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Сельское хозяйство Индии. Особенности аграрного строя, влияние «зелёной революции». Две главные сельскохозяйственные зоны.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Географический рисунок хозяйства и расселения Индии. «Экономические столицы»: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Мумбаи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Дели,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Бангалор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«Коридоры роста», связывающие их друг с другом. Зарождение первых трёх мегалополисов Индии.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Австралия. Австралия как государство Азиатско-Тихоокеанского региона. История, освоение Австралии. Особенности государственного строя. Основные черты населения: численность, рост за счет иммиграции, очень низкая плотность населения. Главные города Австралии.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Хозяйство. Место Австралии в мировом хозяйстве. Главные отрасли международной специализации: горнодобывающая промышленность, сельское хозяйство, природные предпосылки для их развития.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Внутренние различия. Юго-Восточный район Австралии с главными городами страны. Северо-Восточный, Южный и Западный районы, их роль в населении и хозяйстве Австралии. Неосвоенные пространства Северного и Центрального районов.</w:t>
            </w:r>
          </w:p>
          <w:p w:rsidR="009C1840" w:rsidRPr="00970BE9" w:rsidRDefault="009C1840" w:rsidP="009C184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Практическая работа «Зарубежная Азия»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CD67BE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7</w:t>
            </w:r>
            <w:r w:rsidR="009C1840"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ч.</w:t>
            </w:r>
          </w:p>
        </w:tc>
      </w:tr>
      <w:tr w:rsidR="00970BE9" w:rsidRPr="00970BE9" w:rsidTr="009666E2">
        <w:tc>
          <w:tcPr>
            <w:tcW w:w="1965" w:type="dxa"/>
          </w:tcPr>
          <w:p w:rsidR="00671D3D" w:rsidRPr="00970BE9" w:rsidRDefault="009C1840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8. Африка</w:t>
            </w:r>
          </w:p>
        </w:tc>
        <w:tc>
          <w:tcPr>
            <w:tcW w:w="11322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характеристика. Колониальное прошлое Африки. Этапы завоевания политической независимости после второй мировой войны. Развивающиеся страны Африки, включая наименее развитые. ЮАР – страна, сочетающая признаки экономически развитой и развивающейся страны.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Африки и отдельных её стран. Особенности ЭГП: приморские и внутриконтинентальные страны. Особенности государственного строя: преобладание президентских республик.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Африка как регион территориальных споров и региональных конфликтов. Волна национальных революций в Северной Африке в 2011 г. Организация Африканского единства. Природные условия и ресурсы. Богатство Африки полезными ископаемыми. Оценка земельных и агроклиматических ресурсов для развития сельского хозяйства. Процессы опустынивания и обезлесения в Африке.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Африка – регион демографического взрыва с самыми высокими темпами воспроизводства населения. Качество населения в Африке. Этнический состав населения Африки, главные семьи языков, культурное наследие. Контрасты расселения в Африке. Темпы и уровни урбанизации, «городской взрыв» и его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последствия. Крупнейшие городские агломерации. Основные черты сельского расселения.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Африки, место её в мире. Сохранение колониального типа отраслевой структуры хозяйства с преобладанием сельского хозяйства. Тропическое и субтропическое земледелие в Африке. Понятие о монокультуре.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Индустриализация Африки. Ведущая роль горнодобывающей промышленности. Недостаточное развитие обрабатывающей промышленности. Доля Африки в мировом хозяйстве. Деление Африки на пять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Северную, Западную, Центральную, Восточную и Южную Африку. Деление Африки на два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субрегиона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Северную и Тропическую Африку.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исторического развития, природы, населения и хозяйства Северной (арабской) Африки. Крупнейшие города. Понятие об арабском типе города.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исторического развития, природы, населения и хозяйства Тропической («чёрной») Африки. Тропическая Африка как самая отсталая часть всего развивающегося мира. Районы горнодобывающей промышленности и интенсивного сельского хозяйства в Тропической Африке. Ухудшение состояния окружающей среды в Тропической Африке.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Южно-Африканская Республика (ЮАР). ЮАР как страна с двойной экономикой. Место ЮАР в хозяйстве Африки и всего мира. Особенности исторического развития. Промышленность ЮАР и отрасли её международной специализации. Сельское хозяйство ЮАР. Высокий уровень социального расслоения в ЮАР. Вступление ЮАР в 2011 г. в группу стран БРИКС.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Практическая работа «Африка»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9C1840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 ч.</w:t>
            </w:r>
          </w:p>
        </w:tc>
      </w:tr>
      <w:tr w:rsidR="00970BE9" w:rsidRPr="00970BE9" w:rsidTr="009666E2">
        <w:tc>
          <w:tcPr>
            <w:tcW w:w="1965" w:type="dxa"/>
          </w:tcPr>
          <w:p w:rsidR="00671D3D" w:rsidRPr="00970BE9" w:rsidRDefault="00FE2D36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Тема 9. Северная Америка</w:t>
            </w:r>
          </w:p>
        </w:tc>
        <w:tc>
          <w:tcPr>
            <w:tcW w:w="11322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  «Северная Америка» в экономической и социальной географии мира.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Соединенных Штатов Америки. Размеры территории США и её подразделение на три части. Выгоды ЭГП США, сухопутные и морские границы; соседи США. Федеративное государственное устройство США. Штаты США. Двухпартийная система в США.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США. Устойчивый рост численности населения; роль естественного и миграционного прироста. Особенности формирования американской нации. Белое, афроамериканское, латиноамериканское население. Аборигены. Проблемы расовой дискриминации. Возрастно-половая структура населения. Размещение населения по территории страны. Показатели плотности населения. Направления внутренних миграций населения. География городов. Городские агломерации и мегалополисы США. Особенности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сельского расселения.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хозяйства: ведущее место США в мировой экономике. Замедление темпов экономического роста; финансово-экономический кризис 2008-2009 гг. Структура экономики США, резкое преобладание непроизводственной сферы. Роль американских ТНК в создании «второй экономики» США. Лидерство США в мировом промышленном производстве. Ведущие отрасли горнодобывающей и обрабатывающей промышленности.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Лидерство США в мировом сельскохозяйственном производстве.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Постадийная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специализация в сельском хозяйстве США. Особенности транспортной системы США. Переход к постиндустриальному обществу.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территориальной структуры хозяйства США. Факторы, воздействующие на эту структуру. Концентрация хозяйственной жизни в мегалополисах США. Высокоразвитые и депрессивные районы в США; региональная политика.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 промышленности США. Природные ресурсы для развития промышленности США; увеличение зависимости от импорта. Основные черты географии топливной промышленности, электроэнергетики, чёрной металлургии, машиностроительной, химической и текстильной промышленности США. Понятие о четырёх промышленных поясах.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 сельского хозяйства США. Природно-ресурсные предпосылки для развития этой отрасли. Отрасли, определяющие профиль растениеводства в США. Отрасли, определяющие профиль животноводства в США. Сельскохозяйственные районы (пояса) США.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 транспорта США, её конфигурация. Главные транспортные магистрали и узлы. Развитие отдельных видов транспорта.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Внешние экономические связи США. Структура и география внешней торговли  товарами и услугами. Вывоз и ввоз капитала.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внутреннего и международного туризма в США. Главные туристские районы, национальные парки.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Охрана окружающей среды и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геоэкологические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проблемы в США. Меры по охране окружающей среды.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Макрорегионы США. Макрорегион Северо-Востока, города Нью-Йорк и Вашингтон. Макрорегион Среднего Запада, город Чикаго.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Макроргегион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Юга, город Атланта. Макрорегионы Запада, города Лос-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Анджелес и Сан-Франциско.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Краткая экономико-географическая характеристика Канады. Размеры территории и ЭГП Канады. Особенности государственного строя Канады. Население Канады; англо-канадцы и франко-канадцы. Уровень урбанизации и главные города. Канада как высокоразвитая страна. Четыре отрасли её международной специализации. Экономические и социальные различия между Югом и Севером Канады.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Практическая работа «Северная Америка».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FE2D36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6 ч.</w:t>
            </w:r>
          </w:p>
        </w:tc>
      </w:tr>
      <w:tr w:rsidR="00970BE9" w:rsidRPr="00970BE9" w:rsidTr="009666E2">
        <w:tc>
          <w:tcPr>
            <w:tcW w:w="1965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Тема 10. Латинская Америка 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характеристика региона. Территория, подразделение на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Особенности ЭГП. Государственный строй стран Латинской Америки. Унитарные и федеративные государства. Колониальные владения.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ресурсы региона. Богатство полезными ископаемыми, их приуроченность к Тихоокеанскому рудному поясу, к Южно-Американской платформе и её краевым прогибам. Богатство водными и лесными ресурсами. Агроклиматические условия.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Население. Тип воспроизводства населения. Этнический состав; три компонента его формирования. Разнообразие этнического состава; дуализм культур. Главные черты размещения населения. Высокий уровень урбанизации. Понятия о латиноамериканском типе города и «ложной урбанизации». Крупнейшие городские агломерации региона.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характеристика хозяйства. «Левый поворот» 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XXI в. и переход к ускоренным темпам экономического роста. Горнодобывающая промышленность стран Латинской Америки. Обрабатывающая промышленность стран Латинской Америки. Их главные центры. Плантационный и потребительский сектора в сельском хозяйстве Латинской Америки. Главные отрасли земледелия и животноводства и их размещение. Особенность транспортной системы региона, «линии проникновения».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Территориальная структура хозяйства Латинской Америки. «Большая тройка» стран (Мексика, Бразилия, Аргентина). Экономическое значение столиц и крупных городских агломераций. Региональная политика.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окружающей среды и экологические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Федеративная Республика Бразилия. Бразилия - самая большая страна Латинской Америки, одна из ключевых развивающихся  стран. Ускорение темпов экономического роста с началом XXI в., вхождение в группу стран БРИКС.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Размеры и профиль горнодобывающей промышленности; основные центры. Размеры и профиль обрабатывающей промышленности; основные центры. Позиции Бразилии в мировом сельском хозяйстве, главные сельскохозяйственные районы.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территориальной структуры хозяйства; сосредоточение населения и производства в приатлантических районах. Стратегия освоения внутренних районов (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Амазонии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Перенос столицы из Рио-де-Жанейро в город Бразилиа. Промышленные новостройки в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Амазонии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Особое значение крупнейших городских агломераций: Рио-де-Жанейро и «экономической столицы» страны – Сан-Паулу. Главные транспортные новостройки.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Практическая работа «Латинская Америка»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FE2D36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 ч.</w:t>
            </w:r>
          </w:p>
        </w:tc>
      </w:tr>
      <w:tr w:rsidR="00970BE9" w:rsidRPr="00970BE9" w:rsidTr="009666E2">
        <w:tc>
          <w:tcPr>
            <w:tcW w:w="1965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Тема 11. Россия в современном мире 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мировой политике. Россия как один из глобальных лидеров, определяющих мировую политическую повестку дня. Участие России в международных организациях. Россия и глобальный миропорядок.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России в мировом природно-ресурсном потенциале. Россия в мировой территории, в мировых ресурсах полезных ископаемых. Природные условия России для жизни людей. Экологическая обстановка в России. Место России в населении мира. Ухудшение демографической обстановки в постсоветский период времени, нарушенная 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поло-возрастная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структура населения, низкая средняя плотность населения, медленные темпы урбанизации.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 России на мировом фоне. Два этапа в её развитии в постсоветский период времени. Россия в первой десятке крупнейших экономик мира. «Узкие места» в развитии экономики России: низкая конкурентоспособность, ярко выраженный топливно-сырьевой уклон, отставание в развитии высокотехнологичных производств, наличие сильных территориальных диспропорций.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промышленности мира. Лидирующее положение России в отраслях топливно-энергетического комплекса. Прочные позиции России в мировой горнодобывающей промышленности и в отраслях обрабатывающей промышленности «нижнего этажа». Отставание России в отраслях обрабатывающей промышленности «верхнего этажа» - машиностроении и химии органического синтеза.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мировом сельском хозяйстве – в растениеводстве и животноводстве.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России в мировом транспорте. Более сильные позиции России в железнодорожном и трубопроводном транспорте, более слабые – в автомобильном,  морском и воздушном транспорте. Основные направления международной транспортной инфраструктуры для транспортировки нефти и 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природного газа.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международных экономических отношениях – мировой торговле и мировых финансовых связях.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мире по качеству жизни. Индекс развития человеческого потенциала и его составляющие. Высокое положение России в мире в сфере образования. Менее выгодное положение России  в мире в сфере материального благосостояния. Невысокие показатели России в мире в сфере здоровья и долголетия.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 России до 2020 г. «Стратегия 2020» и её задачи в сфере экономической модернизации и перехода на инновационный путь развития. Ускорение темпов экономического роста, технико-технологическое перевооружение всего хозяйства, перестройка отраслевой и территориальной структуры хозяйства – как главные пути к повышению качества жизни. Необходимость новой индустриализации.</w:t>
            </w:r>
          </w:p>
          <w:p w:rsidR="00671D3D" w:rsidRPr="00970BE9" w:rsidRDefault="00671D3D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671D3D" w:rsidRPr="00970BE9" w:rsidRDefault="00FE2D36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 ч.</w:t>
            </w:r>
          </w:p>
        </w:tc>
      </w:tr>
      <w:tr w:rsidR="00970BE9" w:rsidRPr="00970BE9" w:rsidTr="009666E2">
        <w:tc>
          <w:tcPr>
            <w:tcW w:w="1965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Часть III. Тема 12. Глобальные проблемы человечества (обобщение знаний) 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22" w:type="dxa"/>
          </w:tcPr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 глобализации и возникновение глобальных проблем человечества. Понятие о глобальных проблемах и их классификации.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глобальные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 Проблема разоружения и сохранение мира. Причины и время её возникновения, этапы решения. Современная геополитическая обстановка в мире, перспективы её улучшения. Взаимоотношения России со странами НАТО.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2.Проблемы международного терроризма. История терроризма и его виды. Возникновение международного терроризма и его распространение. Террористические организации. Меры борьбы с международным терроризмом.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Экологическая проблема. Причины её возникновения и масштабы воздействия на географическую оболочку. Главные центры дестабилизации окружающей среды. Кризисные экологические районы. Угроза глобального потепления климата Земли. Меры по охране биосферы, роль ООН. Пути решения глобальной экологической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Демографическая проблема. Постепенное угасание демографического взрыва, как благоприятная предпосылка решения этой проблемы. Прогнозы роста численности населения Земли: соотношение экономически развитых и развивающихся стран. Перспективы развития процесса урбанизации. Пути решения демографической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Энергетическая проблема. Причины её возникновения. Пути решения энергетической проблемы в экономически развитых странах, отставание развивающихся стран. Использование достижений современного этапа НТР для решения энергетической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6.Продовольственная проблема. Количественные и качественные показатели  питания в экономически развитых и развивающихся странах. «Пояс голода» в развивающихся странах. Два пути решения глобальной продовольственной проблемы: экстенсивный и интенсивный; особое значение второго из них. Прогнозы смягчения глобальной продовольственной проблемы.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Преодоление отсталости развивающихся стран как глобальная проблема. Масштабы распространения бедности и нищеты в этих странах; международные индикаторы их определения. Особенно бедственное положение наименее развитых стран. Пути решения этой проблемы с участием мирового сообщества. Главный путь – социально-экономические преобразования во всех сферах жизни развивающихся стран.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глобальные проблемы. Проблема охраны здоровья людей и меры по её решению. Проблема освоения Мирового океана и меры по ее решению. Проблема освоения космического пространства и меры по ее решению.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глобальных проблем.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Глобальные прогнозы развития человечества на ближайшую и отдаленную перспективу. Пессимистические прогнозы многих западных ученых, призывающие к сокращению населения и производства. Более оптимистические прогнозы российских ученых и некоторых западных ученых, которые видят главный путь решения глобальных проблем в социальном прогрессе человечества в сочетании его с научно-техническим прогрессом.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стратегии устойчивого развития природы и общества. Три главных компонента устойчивого развития: 1) экономически устойчивое развитие, 2) экологически устойчивое развитие, 3) устойчивое социальное развитие. Устойчивое развитие и география.</w:t>
            </w:r>
          </w:p>
          <w:p w:rsidR="00FE2D36" w:rsidRPr="00970BE9" w:rsidRDefault="00FE2D36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FE2D36" w:rsidRPr="00970BE9" w:rsidRDefault="00FE2D36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 ч.</w:t>
            </w:r>
          </w:p>
        </w:tc>
      </w:tr>
      <w:tr w:rsidR="00970BE9" w:rsidRPr="00970BE9" w:rsidTr="009666E2">
        <w:tc>
          <w:tcPr>
            <w:tcW w:w="1965" w:type="dxa"/>
          </w:tcPr>
          <w:p w:rsidR="001E534E" w:rsidRPr="00970BE9" w:rsidRDefault="001E534E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Резервное время</w:t>
            </w:r>
          </w:p>
        </w:tc>
        <w:tc>
          <w:tcPr>
            <w:tcW w:w="11322" w:type="dxa"/>
          </w:tcPr>
          <w:p w:rsidR="001E534E" w:rsidRPr="00970BE9" w:rsidRDefault="001E534E" w:rsidP="00FE2D36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1E534E" w:rsidRPr="00970BE9" w:rsidRDefault="001C05F5" w:rsidP="0069077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1E534E"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</w:t>
            </w:r>
          </w:p>
        </w:tc>
      </w:tr>
    </w:tbl>
    <w:p w:rsidR="001C05F5" w:rsidRDefault="009666E2" w:rsidP="009666E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</w:t>
      </w:r>
    </w:p>
    <w:p w:rsidR="001C05F5" w:rsidRDefault="001C05F5" w:rsidP="009666E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71F9E" w:rsidRPr="00970BE9" w:rsidRDefault="001C05F5" w:rsidP="009666E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                                                   </w:t>
      </w:r>
      <w:r w:rsidR="00071F9E" w:rsidRPr="00970B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tbl>
      <w:tblPr>
        <w:tblW w:w="14716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36"/>
        <w:gridCol w:w="5486"/>
        <w:gridCol w:w="3934"/>
        <w:gridCol w:w="7"/>
        <w:gridCol w:w="1276"/>
        <w:gridCol w:w="648"/>
        <w:gridCol w:w="911"/>
        <w:gridCol w:w="1418"/>
      </w:tblGrid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</w:t>
            </w: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плановые сроки прохождения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скорректированные сроки прохождения</w:t>
            </w: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Региональная характеристика мира (32 часа)</w:t>
            </w:r>
          </w:p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Зарубежная Европа (7 часов)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зарубежной Европы.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  <w:r w:rsidR="00F6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 зарубежной Европы.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Географический рисунок расселения и хозяйства зарубежной Европы. Высокоразвитые и </w:t>
            </w: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старопромышленные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 зарубежной Европы.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Практическая работа №1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Классификация городов-миллионеров региона 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их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ЭГП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Географический рисунок расселения и хозяйства зарубежной Европы. Отсталые районы и районы нового освоения Зарубежной Европы.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страны зарубежной Европы. Германия.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Южной и Восточной Европы. Италия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Практическая работа №2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Составление сравнительной характеристики двух развитых стран Европы.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«Зарубежная Европа»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C7200C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Зарубежная Азия (8 часов)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зарубежной Азии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C7200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72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43F5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5E43F5" w:rsidRPr="00970BE9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5E43F5" w:rsidRPr="00970BE9" w:rsidRDefault="005E43F5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 зарубежной Азии</w:t>
            </w:r>
          </w:p>
          <w:p w:rsidR="005E43F5" w:rsidRPr="00970BE9" w:rsidRDefault="005E43F5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Практическая работа №3</w:t>
            </w: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Составление сравнительной характеристики населения региона</w:t>
            </w:r>
          </w:p>
          <w:p w:rsidR="005E43F5" w:rsidRPr="00970BE9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E43F5" w:rsidRPr="00970BE9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5E43F5" w:rsidRPr="00970BE9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5E43F5" w:rsidRPr="00970BE9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6"/>
          <w:wAfter w:w="8194" w:type="dxa"/>
          <w:trHeight w:val="1073"/>
        </w:trPr>
        <w:tc>
          <w:tcPr>
            <w:tcW w:w="6522" w:type="dxa"/>
            <w:gridSpan w:val="2"/>
            <w:tcBorders>
              <w:bottom w:val="single" w:sz="6" w:space="0" w:color="000000"/>
            </w:tcBorders>
            <w:shd w:val="clear" w:color="auto" w:fill="FFFFFF"/>
          </w:tcPr>
          <w:p w:rsidR="00381A07" w:rsidRPr="00970BE9" w:rsidRDefault="00381A07" w:rsidP="005E43F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хозяйства Китая.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хозяйства Японии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Практическая работа №4 </w:t>
            </w:r>
            <w:proofErr w:type="gramStart"/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на</w:t>
            </w:r>
            <w:proofErr w:type="gramEnd"/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к/к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Составление картосхемы международных экономических связей Японии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хозяйства Индии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об Австралии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по теме «Зарубежная Азия»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Африка (5 часов)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Африки.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Практическая работа №6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Классификация стран Африки по степени их богатства полезными ископаемыми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  <w:r w:rsidR="00F6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.2018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 Африки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  <w:r w:rsidR="00F63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Африки. Северная Африка.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Тропическая Африка. ЮАР.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«Африка»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Северная Америка (5 часов)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США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 США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Практическая работа №7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Характеристика промышленных поясов США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Макрорегионы США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Канада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202FB" w:rsidP="003202F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«Северная Америка»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Латинская Америка (3 часа)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Латинской Америки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20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3202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6"/>
          <w:wAfter w:w="8194" w:type="dxa"/>
        </w:trPr>
        <w:tc>
          <w:tcPr>
            <w:tcW w:w="6522" w:type="dxa"/>
            <w:gridSpan w:val="2"/>
            <w:tcBorders>
              <w:bottom w:val="single" w:sz="6" w:space="0" w:color="000000"/>
            </w:tcBorders>
            <w:shd w:val="clear" w:color="auto" w:fill="FFFFFF"/>
          </w:tcPr>
          <w:p w:rsidR="00381A07" w:rsidRPr="00970BE9" w:rsidRDefault="00381A07" w:rsidP="005E43F5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хозяйства Латинской Америки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01.04..2019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Бразилии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780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Россия в современном мире (2 часа)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мировой политике, в мировом природно-ресурсном и людском потенциале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России в мировом хозяйстве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381A07"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2"/>
          <w:wAfter w:w="2329" w:type="dxa"/>
        </w:trPr>
        <w:tc>
          <w:tcPr>
            <w:tcW w:w="12387" w:type="dxa"/>
            <w:gridSpan w:val="6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Глобальные проблемы человечества (2 часа)</w:t>
            </w: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Глобальные проблемы человечества.</w:t>
            </w:r>
          </w:p>
          <w:p w:rsidR="00381A07" w:rsidRPr="00970BE9" w:rsidRDefault="00381A07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B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Стратегия устойчивого развития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81A07" w:rsidRPr="00970BE9" w:rsidRDefault="009666E2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381A07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7800" w:rsidRPr="00970BE9" w:rsidTr="005E43F5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077800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</w:t>
            </w:r>
            <w:r w:rsidR="001C05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077800" w:rsidRPr="00970BE9" w:rsidRDefault="00077800" w:rsidP="00071F9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77800" w:rsidRPr="00970BE9" w:rsidRDefault="001C05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077800" w:rsidRDefault="00F63166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  <w:p w:rsidR="00F63166" w:rsidRDefault="00F63166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20.05.</w:t>
            </w:r>
          </w:p>
          <w:p w:rsidR="005E43F5" w:rsidRDefault="005E43F5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77800" w:rsidRPr="00970BE9" w:rsidRDefault="00077800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BE9" w:rsidRPr="00970BE9" w:rsidTr="005E43F5">
        <w:trPr>
          <w:gridAfter w:val="6"/>
          <w:wAfter w:w="8194" w:type="dxa"/>
        </w:trPr>
        <w:tc>
          <w:tcPr>
            <w:tcW w:w="6522" w:type="dxa"/>
            <w:gridSpan w:val="2"/>
            <w:tcBorders>
              <w:top w:val="single" w:sz="6" w:space="0" w:color="000000"/>
            </w:tcBorders>
            <w:shd w:val="clear" w:color="auto" w:fill="FFFFFF"/>
          </w:tcPr>
          <w:p w:rsidR="00381A07" w:rsidRPr="00970BE9" w:rsidRDefault="00381A07" w:rsidP="00071F9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970BE9" w:rsidRPr="00970BE9" w:rsidTr="005E43F5">
        <w:trPr>
          <w:gridAfter w:val="6"/>
          <w:wAfter w:w="8194" w:type="dxa"/>
        </w:trPr>
        <w:tc>
          <w:tcPr>
            <w:tcW w:w="6522" w:type="dxa"/>
            <w:gridSpan w:val="2"/>
            <w:tcBorders>
              <w:bottom w:val="nil"/>
            </w:tcBorders>
            <w:shd w:val="clear" w:color="auto" w:fill="FFFFFF"/>
          </w:tcPr>
          <w:p w:rsidR="00381A07" w:rsidRPr="00970BE9" w:rsidRDefault="00381A07" w:rsidP="006F5FA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 w:rsidP="00071F9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1F9E" w:rsidRPr="00970BE9" w:rsidRDefault="00071F9E">
      <w:pPr>
        <w:rPr>
          <w:rFonts w:ascii="Times New Roman" w:hAnsi="Times New Roman" w:cs="Times New Roman"/>
          <w:sz w:val="24"/>
          <w:szCs w:val="24"/>
        </w:rPr>
      </w:pPr>
    </w:p>
    <w:p w:rsidR="00071F9E" w:rsidRPr="00970BE9" w:rsidRDefault="00071F9E">
      <w:pPr>
        <w:rPr>
          <w:rFonts w:ascii="Times New Roman" w:hAnsi="Times New Roman" w:cs="Times New Roman"/>
          <w:sz w:val="24"/>
          <w:szCs w:val="24"/>
        </w:rPr>
      </w:pPr>
    </w:p>
    <w:p w:rsidR="00071F9E" w:rsidRPr="00970BE9" w:rsidRDefault="00071F9E">
      <w:pPr>
        <w:rPr>
          <w:rFonts w:ascii="Times New Roman" w:hAnsi="Times New Roman" w:cs="Times New Roman"/>
          <w:sz w:val="24"/>
          <w:szCs w:val="24"/>
        </w:rPr>
      </w:pPr>
    </w:p>
    <w:p w:rsidR="00071F9E" w:rsidRPr="00970BE9" w:rsidRDefault="00071F9E">
      <w:pPr>
        <w:rPr>
          <w:rFonts w:ascii="Times New Roman" w:hAnsi="Times New Roman" w:cs="Times New Roman"/>
          <w:sz w:val="24"/>
          <w:szCs w:val="24"/>
        </w:rPr>
      </w:pPr>
    </w:p>
    <w:sectPr w:rsidR="00071F9E" w:rsidRPr="00970BE9" w:rsidSect="005E43F5">
      <w:pgSz w:w="16838" w:h="11906" w:orient="landscape"/>
      <w:pgMar w:top="567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332" w:rsidRDefault="000C0332" w:rsidP="00381A07">
      <w:pPr>
        <w:spacing w:after="0" w:line="240" w:lineRule="auto"/>
      </w:pPr>
      <w:r>
        <w:separator/>
      </w:r>
    </w:p>
  </w:endnote>
  <w:endnote w:type="continuationSeparator" w:id="0">
    <w:p w:rsidR="000C0332" w:rsidRDefault="000C0332" w:rsidP="00381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332" w:rsidRDefault="000C0332" w:rsidP="00381A07">
      <w:pPr>
        <w:spacing w:after="0" w:line="240" w:lineRule="auto"/>
      </w:pPr>
      <w:r>
        <w:separator/>
      </w:r>
    </w:p>
  </w:footnote>
  <w:footnote w:type="continuationSeparator" w:id="0">
    <w:p w:rsidR="000C0332" w:rsidRDefault="000C0332" w:rsidP="00381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45997"/>
    <w:multiLevelType w:val="multilevel"/>
    <w:tmpl w:val="672ED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9048F9"/>
    <w:multiLevelType w:val="multilevel"/>
    <w:tmpl w:val="65281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1B01BB"/>
    <w:multiLevelType w:val="multilevel"/>
    <w:tmpl w:val="423C8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FA3735"/>
    <w:multiLevelType w:val="multilevel"/>
    <w:tmpl w:val="46F6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FB52E1"/>
    <w:multiLevelType w:val="multilevel"/>
    <w:tmpl w:val="AF86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9E3E1B"/>
    <w:multiLevelType w:val="multilevel"/>
    <w:tmpl w:val="A142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976127"/>
    <w:multiLevelType w:val="multilevel"/>
    <w:tmpl w:val="9D987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E3799C"/>
    <w:multiLevelType w:val="multilevel"/>
    <w:tmpl w:val="75C20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585800"/>
    <w:multiLevelType w:val="multilevel"/>
    <w:tmpl w:val="A47E2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040E77"/>
    <w:multiLevelType w:val="multilevel"/>
    <w:tmpl w:val="28B61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6054259"/>
    <w:multiLevelType w:val="multilevel"/>
    <w:tmpl w:val="3C98F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763FC9"/>
    <w:multiLevelType w:val="multilevel"/>
    <w:tmpl w:val="7E609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344D65"/>
    <w:multiLevelType w:val="multilevel"/>
    <w:tmpl w:val="E33CFC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967BD5"/>
    <w:multiLevelType w:val="multilevel"/>
    <w:tmpl w:val="C05E7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581949"/>
    <w:multiLevelType w:val="multilevel"/>
    <w:tmpl w:val="6C463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BD5A39"/>
    <w:multiLevelType w:val="multilevel"/>
    <w:tmpl w:val="165AE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042E69"/>
    <w:multiLevelType w:val="multilevel"/>
    <w:tmpl w:val="45F89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</w:num>
  <w:num w:numId="7">
    <w:abstractNumId w:val="6"/>
  </w:num>
  <w:num w:numId="8">
    <w:abstractNumId w:val="15"/>
  </w:num>
  <w:num w:numId="9">
    <w:abstractNumId w:val="13"/>
  </w:num>
  <w:num w:numId="10">
    <w:abstractNumId w:val="12"/>
  </w:num>
  <w:num w:numId="11">
    <w:abstractNumId w:val="9"/>
  </w:num>
  <w:num w:numId="12">
    <w:abstractNumId w:val="11"/>
  </w:num>
  <w:num w:numId="13">
    <w:abstractNumId w:val="4"/>
  </w:num>
  <w:num w:numId="14">
    <w:abstractNumId w:val="5"/>
  </w:num>
  <w:num w:numId="15">
    <w:abstractNumId w:val="2"/>
  </w:num>
  <w:num w:numId="16">
    <w:abstractNumId w:val="7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5E45"/>
    <w:rsid w:val="00071F9E"/>
    <w:rsid w:val="00077800"/>
    <w:rsid w:val="000C0332"/>
    <w:rsid w:val="001C05F5"/>
    <w:rsid w:val="001E534E"/>
    <w:rsid w:val="002825FE"/>
    <w:rsid w:val="002A0BEE"/>
    <w:rsid w:val="003202FB"/>
    <w:rsid w:val="00381A07"/>
    <w:rsid w:val="004E4B99"/>
    <w:rsid w:val="005C3B56"/>
    <w:rsid w:val="005E43F5"/>
    <w:rsid w:val="00671D3D"/>
    <w:rsid w:val="00690773"/>
    <w:rsid w:val="006C652F"/>
    <w:rsid w:val="006E17DD"/>
    <w:rsid w:val="006F5FA0"/>
    <w:rsid w:val="00775E45"/>
    <w:rsid w:val="00815AF0"/>
    <w:rsid w:val="0088228D"/>
    <w:rsid w:val="00882F05"/>
    <w:rsid w:val="009666E2"/>
    <w:rsid w:val="00970BE9"/>
    <w:rsid w:val="009C1840"/>
    <w:rsid w:val="00A163E3"/>
    <w:rsid w:val="00A94E50"/>
    <w:rsid w:val="00C7200C"/>
    <w:rsid w:val="00CD67BE"/>
    <w:rsid w:val="00F63166"/>
    <w:rsid w:val="00FE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1D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81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1A07"/>
  </w:style>
  <w:style w:type="paragraph" w:styleId="a6">
    <w:name w:val="footer"/>
    <w:basedOn w:val="a"/>
    <w:link w:val="a7"/>
    <w:uiPriority w:val="99"/>
    <w:unhideWhenUsed/>
    <w:rsid w:val="00381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1A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1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1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1A07"/>
  </w:style>
  <w:style w:type="paragraph" w:styleId="a6">
    <w:name w:val="footer"/>
    <w:basedOn w:val="a"/>
    <w:link w:val="a7"/>
    <w:uiPriority w:val="99"/>
    <w:unhideWhenUsed/>
    <w:rsid w:val="00381A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1A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4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39BB33-C3F9-4A56-A323-B82139C99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20</Pages>
  <Words>5074</Words>
  <Characters>28924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User</cp:lastModifiedBy>
  <cp:revision>19</cp:revision>
  <cp:lastPrinted>2018-10-03T18:55:00Z</cp:lastPrinted>
  <dcterms:created xsi:type="dcterms:W3CDTF">2018-09-03T08:40:00Z</dcterms:created>
  <dcterms:modified xsi:type="dcterms:W3CDTF">2018-10-03T18:58:00Z</dcterms:modified>
</cp:coreProperties>
</file>